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94C364">
      <w:pPr>
        <w:jc w:val="center"/>
        <w:rPr>
          <w:rFonts w:hint="eastAsia" w:ascii="仿宋" w:hAnsi="仿宋" w:eastAsia="仿宋" w:cs="Times New Roman"/>
          <w:b/>
          <w:kern w:val="0"/>
          <w:sz w:val="28"/>
          <w:szCs w:val="28"/>
        </w:rPr>
      </w:pPr>
      <w:r>
        <w:rPr>
          <w:rFonts w:hint="eastAsia" w:ascii="仿宋" w:hAnsi="仿宋" w:eastAsia="仿宋"/>
          <w:b/>
          <w:sz w:val="40"/>
        </w:rPr>
        <w:t>第</w:t>
      </w:r>
      <w:r>
        <w:rPr>
          <w:rFonts w:hint="eastAsia" w:ascii="仿宋" w:hAnsi="仿宋" w:eastAsia="仿宋"/>
          <w:b/>
          <w:sz w:val="40"/>
          <w:lang w:val="en-US" w:eastAsia="zh-CN"/>
        </w:rPr>
        <w:t>四</w:t>
      </w:r>
      <w:r>
        <w:rPr>
          <w:rFonts w:hint="eastAsia" w:ascii="仿宋" w:hAnsi="仿宋" w:eastAsia="仿宋"/>
          <w:b/>
          <w:sz w:val="40"/>
        </w:rPr>
        <w:t>届</w:t>
      </w:r>
      <w:r>
        <w:rPr>
          <w:rFonts w:ascii="仿宋" w:hAnsi="仿宋" w:eastAsia="仿宋"/>
          <w:b/>
          <w:sz w:val="40"/>
        </w:rPr>
        <w:t>东南大学全球校友创新创业大赛</w:t>
      </w:r>
      <w:r>
        <w:rPr>
          <w:rFonts w:ascii="仿宋" w:hAnsi="仿宋" w:eastAsia="仿宋"/>
          <w:b/>
          <w:sz w:val="40"/>
        </w:rPr>
        <w:br w:type="textWrapping"/>
      </w:r>
      <w:r>
        <w:rPr>
          <w:rFonts w:hint="eastAsia" w:ascii="仿宋" w:hAnsi="仿宋" w:eastAsia="仿宋"/>
          <w:b/>
          <w:sz w:val="40"/>
        </w:rPr>
        <w:t>参赛</w:t>
      </w:r>
      <w:bookmarkStart w:id="0" w:name="_GoBack"/>
      <w:bookmarkEnd w:id="0"/>
      <w:r>
        <w:rPr>
          <w:rFonts w:ascii="仿宋" w:hAnsi="仿宋" w:eastAsia="仿宋"/>
          <w:b/>
          <w:sz w:val="40"/>
        </w:rPr>
        <w:t>指南</w:t>
      </w:r>
    </w:p>
    <w:p w14:paraId="781DD794">
      <w:pPr>
        <w:rPr>
          <w:rFonts w:ascii="仿宋" w:hAnsi="仿宋" w:eastAsia="仿宋" w:cs="Times New Roman"/>
          <w:b/>
          <w:sz w:val="28"/>
          <w:szCs w:val="28"/>
        </w:rPr>
      </w:pPr>
      <w:r>
        <w:rPr>
          <w:rFonts w:hint="eastAsia" w:ascii="仿宋" w:hAnsi="仿宋" w:eastAsia="仿宋" w:cs="Times New Roman"/>
          <w:b/>
          <w:sz w:val="28"/>
          <w:szCs w:val="28"/>
          <w:lang w:val="en-US" w:eastAsia="zh-CN"/>
        </w:rPr>
        <w:t>一</w:t>
      </w:r>
      <w:r>
        <w:rPr>
          <w:rFonts w:ascii="仿宋" w:hAnsi="仿宋" w:eastAsia="仿宋" w:cs="Times New Roman"/>
          <w:b/>
          <w:sz w:val="28"/>
          <w:szCs w:val="28"/>
        </w:rPr>
        <w:t>、报名流程</w:t>
      </w:r>
    </w:p>
    <w:p w14:paraId="2BE43BA2"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第一步</w:t>
      </w:r>
      <w:r>
        <w:rPr>
          <w:rFonts w:ascii="仿宋" w:hAnsi="仿宋" w:eastAsia="仿宋" w:cs="Times New Roman"/>
          <w:sz w:val="28"/>
          <w:szCs w:val="28"/>
        </w:rPr>
        <w:t>：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通过电脑端访问第四届东南大学全球校友创新创业大赛主页</w:t>
      </w:r>
      <w:r>
        <w:rPr>
          <w:rFonts w:ascii="仿宋" w:hAnsi="仿宋" w:eastAsia="仿宋" w:cs="Times New Roman"/>
          <w:sz w:val="28"/>
          <w:szCs w:val="28"/>
        </w:rPr>
        <w:t>（</w:t>
      </w:r>
      <w:r>
        <w:rPr>
          <w:rFonts w:hint="eastAsia" w:ascii="仿宋" w:hAnsi="仿宋" w:eastAsia="仿宋" w:cs="Times New Roman"/>
          <w:sz w:val="28"/>
          <w:szCs w:val="28"/>
        </w:rPr>
        <w:t>https://www.seuiec.com/alumni/index</w:t>
      </w:r>
      <w:r>
        <w:rPr>
          <w:rFonts w:ascii="仿宋" w:hAnsi="仿宋" w:eastAsia="仿宋" w:cs="Times New Roman"/>
          <w:sz w:val="28"/>
          <w:szCs w:val="28"/>
        </w:rPr>
        <w:t>）</w:t>
      </w:r>
    </w:p>
    <w:p w14:paraId="4BC0547F">
      <w:pPr>
        <w:jc w:val="center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4814570" cy="2485390"/>
            <wp:effectExtent l="0" t="0" r="5080" b="10160"/>
            <wp:docPr id="11" name="图片 11" descr="17303539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303539001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7ADC">
      <w:pPr>
        <w:ind w:firstLine="560" w:firstLineChars="200"/>
        <w:rPr>
          <w:rFonts w:hint="default" w:ascii="仿宋" w:hAnsi="仿宋" w:eastAsia="仿宋" w:cs="Times New Roman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</w:rPr>
        <w:t>第二步</w:t>
      </w:r>
      <w:r>
        <w:rPr>
          <w:rFonts w:ascii="仿宋" w:hAnsi="仿宋" w:eastAsia="仿宋" w:cs="Times New Roman"/>
          <w:sz w:val="28"/>
          <w:szCs w:val="28"/>
        </w:rPr>
        <w:t>：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通过点击报名按钮进入报名页面，填写必选基本信息并上传相关材料后点击提交即可完成报名，报名信息填写过程中可通过页面右侧的暂存按钮保存报名信息。</w:t>
      </w:r>
    </w:p>
    <w:p w14:paraId="0F5EB37A">
      <w:pPr>
        <w:jc w:val="center"/>
        <w:rPr>
          <w:rFonts w:hint="default" w:ascii="仿宋" w:hAnsi="仿宋" w:eastAsia="仿宋" w:cs="Times New Roman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4709795" cy="2887980"/>
            <wp:effectExtent l="0" t="0" r="14605" b="7620"/>
            <wp:docPr id="13" name="图片 13" descr="173035411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303541134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E30D">
      <w:pPr>
        <w:ind w:firstLine="560" w:firstLineChars="200"/>
        <w:rPr>
          <w:rFonts w:hint="eastAsia" w:ascii="仿宋" w:hAnsi="仿宋" w:eastAsia="仿宋" w:cs="Times New Roman"/>
          <w:sz w:val="28"/>
          <w:szCs w:val="28"/>
        </w:rPr>
      </w:pPr>
    </w:p>
    <w:p w14:paraId="64A93E1A">
      <w:pPr>
        <w:ind w:firstLine="560" w:firstLineChars="200"/>
        <w:rPr>
          <w:rFonts w:hint="eastAsia"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第三步</w:t>
      </w:r>
      <w:r>
        <w:rPr>
          <w:rFonts w:ascii="仿宋" w:hAnsi="仿宋" w:eastAsia="仿宋" w:cs="Times New Roman"/>
          <w:sz w:val="28"/>
          <w:szCs w:val="28"/>
        </w:rPr>
        <w:t>：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报名成功后可通过报名手机号登录大赛网页确认或修改报名信息</w:t>
      </w:r>
      <w:r>
        <w:rPr>
          <w:rFonts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点击大赛主页右上角登录按钮，通过手机验证码登录即可进入报名信息确认修改界面。</w:t>
      </w:r>
    </w:p>
    <w:p w14:paraId="118639C4">
      <w:pPr>
        <w:jc w:val="center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669280" cy="2934970"/>
            <wp:effectExtent l="0" t="0" r="7620" b="17780"/>
            <wp:docPr id="15" name="图片 15" descr="173035454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30354545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8D8E">
      <w:pPr>
        <w:jc w:val="center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drawing>
          <wp:inline distT="0" distB="0" distL="114300" distR="114300">
            <wp:extent cx="5660390" cy="3293110"/>
            <wp:effectExtent l="0" t="0" r="16510" b="254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AC2CE">
      <w:pPr>
        <w:ind w:firstLine="560" w:firstLineChars="200"/>
        <w:rPr>
          <w:rFonts w:hint="eastAsia" w:ascii="仿宋" w:hAnsi="仿宋" w:eastAsia="仿宋" w:cs="Times New Roman"/>
          <w:sz w:val="28"/>
          <w:szCs w:val="28"/>
        </w:rPr>
      </w:pPr>
    </w:p>
    <w:p w14:paraId="49BB8605">
      <w:pPr>
        <w:rPr>
          <w:rFonts w:hint="eastAsia" w:ascii="仿宋" w:hAnsi="仿宋" w:eastAsia="仿宋" w:cs="Times New Roman"/>
          <w:b/>
          <w:sz w:val="28"/>
          <w:szCs w:val="28"/>
          <w:lang w:val="en-US" w:eastAsia="zh-CN"/>
        </w:rPr>
      </w:pPr>
    </w:p>
    <w:p w14:paraId="4B804929">
      <w:pPr>
        <w:rPr>
          <w:rFonts w:hint="default" w:ascii="仿宋" w:hAnsi="仿宋" w:eastAsia="仿宋" w:cs="Times New Roman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/>
          <w:sz w:val="28"/>
          <w:szCs w:val="28"/>
          <w:lang w:val="en-US" w:eastAsia="zh-CN"/>
        </w:rPr>
        <w:t>二</w:t>
      </w:r>
      <w:r>
        <w:rPr>
          <w:rFonts w:ascii="仿宋" w:hAnsi="仿宋" w:eastAsia="仿宋" w:cs="Times New Roman"/>
          <w:b/>
          <w:sz w:val="28"/>
          <w:szCs w:val="28"/>
        </w:rPr>
        <w:t>、</w:t>
      </w:r>
      <w:r>
        <w:rPr>
          <w:rFonts w:hint="eastAsia" w:ascii="仿宋" w:hAnsi="仿宋" w:eastAsia="仿宋" w:cs="Times New Roman"/>
          <w:b/>
          <w:sz w:val="28"/>
          <w:szCs w:val="28"/>
          <w:lang w:val="en-US" w:eastAsia="zh-CN"/>
        </w:rPr>
        <w:t>材料下载</w:t>
      </w:r>
    </w:p>
    <w:p w14:paraId="2578FD17"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大赛相关材料可通过大赛主页下载中心板块下载</w:t>
      </w:r>
    </w:p>
    <w:p w14:paraId="2450C140">
      <w:pPr>
        <w:rPr>
          <w:rFonts w:hint="eastAsia" w:ascii="仿宋" w:hAnsi="仿宋" w:eastAsia="仿宋" w:cs="Times New Roman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drawing>
          <wp:inline distT="0" distB="0" distL="114300" distR="114300">
            <wp:extent cx="5269230" cy="2689225"/>
            <wp:effectExtent l="0" t="0" r="7620" b="15875"/>
            <wp:docPr id="2" name="图片 2" descr="173035924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03592412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5C13">
      <w:pPr>
        <w:rPr>
          <w:rFonts w:hint="eastAsia" w:ascii="仿宋" w:hAnsi="仿宋" w:eastAsia="仿宋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1882775"/>
            <wp:effectExtent l="0" t="0" r="1397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C5D1E">
      <w:pPr>
        <w:rPr>
          <w:rFonts w:hint="eastAsia" w:ascii="仿宋" w:hAnsi="仿宋" w:eastAsia="仿宋" w:cs="Times New Roman"/>
          <w:b/>
          <w:sz w:val="28"/>
          <w:szCs w:val="28"/>
          <w:lang w:val="en-US" w:eastAsia="zh-CN"/>
        </w:rPr>
      </w:pPr>
    </w:p>
    <w:p w14:paraId="624BFFC3">
      <w:pPr>
        <w:rPr>
          <w:rFonts w:hint="default" w:ascii="仿宋" w:hAnsi="仿宋" w:eastAsia="仿宋" w:cs="Times New Roman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/>
          <w:sz w:val="28"/>
          <w:szCs w:val="28"/>
          <w:lang w:val="en-US" w:eastAsia="zh-CN"/>
        </w:rPr>
        <w:t>三</w:t>
      </w:r>
      <w:r>
        <w:rPr>
          <w:rFonts w:ascii="仿宋" w:hAnsi="仿宋" w:eastAsia="仿宋" w:cs="Times New Roman"/>
          <w:b/>
          <w:sz w:val="28"/>
          <w:szCs w:val="28"/>
        </w:rPr>
        <w:t>、</w:t>
      </w:r>
      <w:r>
        <w:rPr>
          <w:rFonts w:hint="eastAsia" w:ascii="仿宋" w:hAnsi="仿宋" w:eastAsia="仿宋" w:cs="Times New Roman"/>
          <w:b/>
          <w:sz w:val="28"/>
          <w:szCs w:val="28"/>
          <w:lang w:val="en-US" w:eastAsia="zh-CN"/>
        </w:rPr>
        <w:t>联系方式</w:t>
      </w:r>
    </w:p>
    <w:p w14:paraId="6B7D6D38">
      <w:pPr>
        <w:ind w:firstLine="560" w:firstLineChars="200"/>
        <w:rPr>
          <w:rFonts w:hint="default" w:ascii="仿宋" w:hAnsi="仿宋" w:eastAsia="仿宋" w:cs="Times New Roman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报名相关问题可咨询大赛组委会</w:t>
      </w:r>
    </w:p>
    <w:p w14:paraId="16EB1437">
      <w:pPr>
        <w:ind w:left="560" w:hanging="560" w:hangingChars="200"/>
        <w:jc w:val="both"/>
        <w:rPr>
          <w:rFonts w:hint="default" w:ascii="仿宋" w:hAnsi="仿宋" w:eastAsia="仿宋" w:cs="Times New Roman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 xml:space="preserve">    联系人：吕老师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联系方式：15720619500（微信同号）</w:t>
      </w:r>
    </w:p>
    <w:p w14:paraId="67252C63">
      <w:pPr>
        <w:rPr>
          <w:rFonts w:ascii="仿宋" w:hAnsi="仿宋" w:eastAsia="仿宋" w:cs="Times New Roman"/>
          <w:sz w:val="28"/>
          <w:szCs w:val="28"/>
        </w:rPr>
      </w:pPr>
    </w:p>
    <w:p w14:paraId="55EFEFAF">
      <w:pPr>
        <w:rPr>
          <w:b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E4ZDE0MmFjN2EyMjExMjRlOTAwYWQ0NDU3OTgwYzQifQ=="/>
  </w:docVars>
  <w:rsids>
    <w:rsidRoot w:val="004811E9"/>
    <w:rsid w:val="0000169A"/>
    <w:rsid w:val="00142502"/>
    <w:rsid w:val="00177655"/>
    <w:rsid w:val="0034233B"/>
    <w:rsid w:val="004811E9"/>
    <w:rsid w:val="00622CDC"/>
    <w:rsid w:val="0072255E"/>
    <w:rsid w:val="00A56DC4"/>
    <w:rsid w:val="00A60E82"/>
    <w:rsid w:val="00B97D34"/>
    <w:rsid w:val="00BE0B64"/>
    <w:rsid w:val="00C66AAB"/>
    <w:rsid w:val="00C90395"/>
    <w:rsid w:val="00C9436F"/>
    <w:rsid w:val="00CA777F"/>
    <w:rsid w:val="00D0046C"/>
    <w:rsid w:val="00DA3DB9"/>
    <w:rsid w:val="1B3C4310"/>
    <w:rsid w:val="295201CD"/>
    <w:rsid w:val="335B2179"/>
    <w:rsid w:val="371223A7"/>
    <w:rsid w:val="47195064"/>
    <w:rsid w:val="4E16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628</Words>
  <Characters>676</Characters>
  <Lines>6</Lines>
  <Paragraphs>1</Paragraphs>
  <TotalTime>21</TotalTime>
  <ScaleCrop>false</ScaleCrop>
  <LinksUpToDate>false</LinksUpToDate>
  <CharactersWithSpaces>691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2021-03-11T08:32:00Z</dcterms:created>
  <dc:creator>Administrator</dc:creator>
  <cp:lastModifiedBy>lvxinyue</cp:lastModifiedBy>
  <dcterms:modified xsi:type="dcterms:W3CDTF">2024-10-31T07:28:13Z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E6D3237892D640CD90801E9440E1C288_13</vt:lpwstr>
  </property>
</Properties>
</file>